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6031D" w14:textId="315A167C" w:rsidR="00190F28" w:rsidRPr="00190F28" w:rsidRDefault="00190F28" w:rsidP="00190F2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7"/>
          <w:szCs w:val="27"/>
          <w:lang w:val="ru-KZ" w:eastAsia="ru-KZ"/>
        </w:rPr>
        <w:t>Электрокардиографы (ЭКГ): принципы работы и область применения</w:t>
      </w:r>
    </w:p>
    <w:p w14:paraId="7BB250B7" w14:textId="77777777" w:rsidR="00190F28" w:rsidRPr="00190F28" w:rsidRDefault="00190F28" w:rsidP="00190F2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02CF6CE1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Электрокардиограф (ЭКГ) — это медицинский прибор, предназначенный для регистрации электрической активности сердца. ЭКГ является одним из самых распространенных и доступных методов диагностики сердечно-сосудистых заболеваний, так как позволяет выявить различные нарушения работы сердца, такие как аритмии, инфаркты миокарда, нарушения проводимости и другие заболевания. ЭКГ-приборы используются как в амбулаторных условиях, так и в стационарах, и играют важную роль в мониторинге состояния пациента.</w:t>
      </w:r>
    </w:p>
    <w:p w14:paraId="6A909288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данной лекции мы рассмотрим основные принципы работы электрокардиографов, а также их область применения в современной медицине.</w:t>
      </w:r>
    </w:p>
    <w:p w14:paraId="47525E59" w14:textId="77777777" w:rsidR="00190F28" w:rsidRPr="00190F28" w:rsidRDefault="00190F28" w:rsidP="00190F2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Основы работы электрокардиографа</w:t>
      </w:r>
    </w:p>
    <w:p w14:paraId="3DFA5F3D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1.1. Электрическая активность сердца</w:t>
      </w:r>
    </w:p>
    <w:p w14:paraId="49247802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Сердце человека обладает уникальной способностью генерировать электрические импульсы, которые вызывают его сокращение. Эти импульсы возникают в специализированных клетках синусового узла — структуре в правом предсердии. Оттуда электрический сигнал распространяется по проводящей системе сердца, охватывая предсердия, желудочки и, наконец, вызывает их сокращение.</w:t>
      </w:r>
    </w:p>
    <w:p w14:paraId="171CBE32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передачи электрического сигнала по сердечной мышце можно разделить на несколько этапов:</w:t>
      </w:r>
    </w:p>
    <w:p w14:paraId="44B932FF" w14:textId="77777777" w:rsidR="00190F28" w:rsidRPr="00190F28" w:rsidRDefault="00190F28" w:rsidP="00190F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Синусовый узел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генерирует импульс, который распространяется по предсердиям.</w:t>
      </w:r>
    </w:p>
    <w:p w14:paraId="0FE62845" w14:textId="77777777" w:rsidR="00190F28" w:rsidRPr="00190F28" w:rsidRDefault="00190F28" w:rsidP="00190F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Электрический импульс достигает </w:t>
      </w: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атриовентрикулярного узла (AV узла)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где он замедляется, чтобы дать время для заполнения желудочков кровью.</w:t>
      </w:r>
    </w:p>
    <w:p w14:paraId="0BA3AB6C" w14:textId="77777777" w:rsidR="00190F28" w:rsidRPr="00190F28" w:rsidRDefault="00190F28" w:rsidP="00190F2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Сигнал проходит через </w:t>
      </w: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пучок Гиса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и его ответвления, затем через </w:t>
      </w:r>
      <w:proofErr w:type="spellStart"/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пуркиньевую</w:t>
      </w:r>
      <w:proofErr w:type="spellEnd"/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сеть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, вызывая сокращение желудочков.</w:t>
      </w:r>
    </w:p>
    <w:p w14:paraId="20F4053C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Электрическая активность сердца можно зарегистрировать с помощью ЭКГ, которая отображает изменения электрического потенциала, возникающие в процессе работы сердца.</w:t>
      </w:r>
    </w:p>
    <w:p w14:paraId="4C798EB6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1.2. Принцип работы ЭКГ</w:t>
      </w:r>
    </w:p>
    <w:p w14:paraId="6E64B3A2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Электрокардиограф записывает электрическую активность сердца с помощью электродов, которые размещаются на коже пациента. ЭКГ состоит из последовательных волн и интервалов, которые соответствуют различным фазам сердечного цикла:</w:t>
      </w:r>
    </w:p>
    <w:p w14:paraId="284C2DB0" w14:textId="77777777" w:rsidR="00190F28" w:rsidRPr="00190F28" w:rsidRDefault="00190F28" w:rsidP="00190F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P-волна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представляет собой деполяризацию предсердий, то есть процесс их возбуждения.</w:t>
      </w:r>
    </w:p>
    <w:p w14:paraId="0D8178B4" w14:textId="77777777" w:rsidR="00190F28" w:rsidRPr="00190F28" w:rsidRDefault="00190F28" w:rsidP="00190F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QRS-комплекс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отражает деполяризацию желудочков, то есть их возбуждение перед сокращением.</w:t>
      </w:r>
    </w:p>
    <w:p w14:paraId="3B005AF9" w14:textId="77777777" w:rsidR="00190F28" w:rsidRPr="00190F28" w:rsidRDefault="00190F28" w:rsidP="00190F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T-волна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отражает </w:t>
      </w:r>
      <w:proofErr w:type="spellStart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реполяризацию</w:t>
      </w:r>
      <w:proofErr w:type="spellEnd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желудочков, то есть восстановление их электрического состояния после сокращения.</w:t>
      </w:r>
    </w:p>
    <w:p w14:paraId="17AEC42C" w14:textId="77777777" w:rsidR="00190F28" w:rsidRPr="00190F28" w:rsidRDefault="00190F28" w:rsidP="00190F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PR-интервал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время, которое требуется для прохождения электрического сигнала от предсердий до желудочков.</w:t>
      </w:r>
    </w:p>
    <w:p w14:paraId="26A88AED" w14:textId="77777777" w:rsidR="00190F28" w:rsidRPr="00190F28" w:rsidRDefault="00190F28" w:rsidP="00190F2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QT-интервал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время, в течение которого происходят деполяризация и </w:t>
      </w:r>
      <w:proofErr w:type="spellStart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реполяризация</w:t>
      </w:r>
      <w:proofErr w:type="spellEnd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желудочков.</w:t>
      </w:r>
    </w:p>
    <w:p w14:paraId="2AE66FC1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ЭКГ-сигнал усиливается и записывается на бумаге или цифровом экране. Современные ЭКГ-приборы могут использоваться для получения как одноразовых, так и непрерывных записей в зависимости от клинической ситуации.</w:t>
      </w:r>
    </w:p>
    <w:p w14:paraId="655A07CB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1.3. Элементы ЭКГ</w:t>
      </w:r>
    </w:p>
    <w:p w14:paraId="49E9D7EE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Электрокардиограф состоит из нескольких основных элементов:</w:t>
      </w:r>
    </w:p>
    <w:p w14:paraId="2B0D8F7E" w14:textId="77777777" w:rsidR="00190F28" w:rsidRPr="00190F28" w:rsidRDefault="00190F28" w:rsidP="00190F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Электроды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это устройства, которые закрепляются на теле пациента и фиксируют электрическую активность сердца. Обычно используется 12 электродов (на руках, ногах и грудной клетке), которые обеспечивают многоканальное измерение.</w:t>
      </w:r>
    </w:p>
    <w:p w14:paraId="424699EF" w14:textId="77777777" w:rsidR="00190F28" w:rsidRPr="00190F28" w:rsidRDefault="00190F28" w:rsidP="00190F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Усилитель сигнала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поскольку электрическая активность сердца имеет низкую амплитуду, сигнал с электродов усиливается.</w:t>
      </w:r>
    </w:p>
    <w:p w14:paraId="298C3267" w14:textId="77777777" w:rsidR="00190F28" w:rsidRPr="00190F28" w:rsidRDefault="00190F28" w:rsidP="00190F2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Графическое отображение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усиленный сигнал записывается на бумажной ленте или отображается на экране устройства. ЭКГ-рисунок состоит из волн и интервалов, которые интерпретируются врачом.</w:t>
      </w:r>
    </w:p>
    <w:p w14:paraId="02766553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Современные ЭКГ могут записывать несколько каналов одновременно, что позволяет врачу получить более точную информацию о состоянии различных частей сердца.</w:t>
      </w:r>
    </w:p>
    <w:p w14:paraId="1319D4B5" w14:textId="77777777" w:rsidR="00190F28" w:rsidRPr="00190F28" w:rsidRDefault="00190F28" w:rsidP="00190F2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Виды электрокардиографов</w:t>
      </w:r>
    </w:p>
    <w:p w14:paraId="6101D608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Электрокардиографы могут быть различны по своим характеристикам и назначению. Разделим их на несколько основных типов.</w:t>
      </w:r>
    </w:p>
    <w:p w14:paraId="1E7CDD2E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Одноканальные ЭКГ</w:t>
      </w:r>
    </w:p>
    <w:p w14:paraId="373DF33F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Одноканальные ЭКГ устройства используют для записи только одного канала, что ограничивает возможность детальной диагностики. Обычно такие устройства применяются в амбулаторных условиях для экстренной диагностики. Они компактны, просты в использовании и подходят для быстрых проверок в условиях на местах.</w:t>
      </w:r>
    </w:p>
    <w:p w14:paraId="5EA980F1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Многоканальные ЭКГ</w:t>
      </w:r>
    </w:p>
    <w:p w14:paraId="27C47B37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Многоканальные устройства (например, 3-, 6- или 12-канальные ЭКГ) позволяют одновременно записывать несколько сигналов с разных электродов. Эти приборы используются в стационарах и специализированных клиниках, так как они позволяют получить более полную картину о состоянии сердца пациента. Чаще всего используются 12-канальные ЭКГ, так как они дают наиболее точную информацию.</w:t>
      </w:r>
    </w:p>
    <w:p w14:paraId="37B7A268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2.3. </w:t>
      </w:r>
      <w:proofErr w:type="spellStart"/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Холтеровские</w:t>
      </w:r>
      <w:proofErr w:type="spellEnd"/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мониторы (суточные ЭКГ)</w:t>
      </w:r>
    </w:p>
    <w:p w14:paraId="1ADE36D1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Холтеровский</w:t>
      </w:r>
      <w:proofErr w:type="spellEnd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монитор — это устройство для длительного мониторинга электрической активности сердца в течение 24-48 часов. Пациент носит компактное устройство, которое записывает ЭКГ в реальном времени, и анализируются данные по результатам исследования. Этот метод позволяет выявить эпизодические нарушения ритма сердца, которые могут не быть зафиксированы в краткосрочном мониторинге.</w:t>
      </w:r>
    </w:p>
    <w:p w14:paraId="59E9AAE5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2.4. Цифровые ЭКГ</w:t>
      </w:r>
    </w:p>
    <w:p w14:paraId="744DEB28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Цифровые ЭКГ-приборы записывают сигнал, который затем обрабатывается с помощью специального программного обеспечения. Эти устройства обеспечивают высокую точность измерений и позволяют сохранять данные в цифровом формате для дальнейшего анализа и обмена информацией между медицинскими учреждениями.</w:t>
      </w:r>
    </w:p>
    <w:p w14:paraId="6C4340CF" w14:textId="77777777" w:rsidR="00190F28" w:rsidRPr="00190F28" w:rsidRDefault="00190F28" w:rsidP="00190F2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 Применение ЭКГ в медицине</w:t>
      </w:r>
    </w:p>
    <w:p w14:paraId="6B1A38F6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ЭКГ используется для диагностики широкого спектра заболеваний сердечно-сосудистой системы, а также для контроля за состоянием пациентов во время лечения и операций.</w:t>
      </w:r>
    </w:p>
    <w:p w14:paraId="680827A1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Диагностика заболеваний сердца</w:t>
      </w:r>
    </w:p>
    <w:p w14:paraId="1BE54BD8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ЭКГ помогает выявить следующие заболевания:</w:t>
      </w:r>
    </w:p>
    <w:p w14:paraId="469B56B7" w14:textId="77777777" w:rsidR="00190F28" w:rsidRPr="00190F28" w:rsidRDefault="00190F28" w:rsidP="00190F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Аритмии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нарушения сердечного ритма, такие как тахикардия (учащенное сердцебиение), брадикардия (замедленное сердцебиение), экстрасистолы (внеочередные сокращения) и фибрилляция предсердий.</w:t>
      </w:r>
    </w:p>
    <w:p w14:paraId="505A7BA1" w14:textId="77777777" w:rsidR="00190F28" w:rsidRPr="00190F28" w:rsidRDefault="00190F28" w:rsidP="00190F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Инфаркт миокарда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ЭКГ позволяет распознать признаки инфаркта, такие как изменения в ST-сегменте и T-волне, которые свидетельствуют о нарушении кровоснабжения сердечной мышцы.</w:t>
      </w:r>
    </w:p>
    <w:p w14:paraId="3A459E77" w14:textId="77777777" w:rsidR="00190F28" w:rsidRPr="00190F28" w:rsidRDefault="00190F28" w:rsidP="00190F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Блокады проводящей системы сердца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ЭКГ помогает выявить различные виды блокад, например, блокаду ножек пучка Гиса.</w:t>
      </w:r>
    </w:p>
    <w:p w14:paraId="1BDCFFF1" w14:textId="77777777" w:rsidR="00190F28" w:rsidRPr="00190F28" w:rsidRDefault="00190F28" w:rsidP="00190F2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Перегрузка сердца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изменения в ЭКГ могут указывать на увеличение размеров сердца или его перегрузку, что характерно для гипертонической болезни и других заболеваний.</w:t>
      </w:r>
    </w:p>
    <w:p w14:paraId="085389AF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Мониторинг состояния пациента</w:t>
      </w:r>
    </w:p>
    <w:p w14:paraId="07D5BCD8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ЭКГ активно используется для мониторинга состояния пациентов в реанимации, хирургии и кардиологии. Постоянное наблюдение за ЭКГ-параметрами позволяет врачу своевременно выявлять изменения, которые могут указывать на ухудшение состояния пациента, например, нарушение ритма или признаки ишемии.</w:t>
      </w:r>
    </w:p>
    <w:p w14:paraId="2DBA5BC6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Профилактические обследования</w:t>
      </w:r>
    </w:p>
    <w:p w14:paraId="615F8256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ЭКГ используется в рамках профилактических медицинских осмотров для выявления скрытых заболеваний сердца у здоровых пациентов, особенно у тех, кто находится в группе риска (например, с наследственными заболеваниями сердца, гипертонией, диабетом и т. д.).</w:t>
      </w:r>
    </w:p>
    <w:p w14:paraId="2817FB0E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3.4. Спортивная медицина</w:t>
      </w:r>
    </w:p>
    <w:p w14:paraId="3B070B72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В спортивной медицине ЭКГ используется для оценки состояния сердечно-сосудистой системы у спортсменов. Это помогает выявить скрытые патологии, такие как аритмии или </w:t>
      </w:r>
      <w:proofErr w:type="spellStart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миокардиальные</w:t>
      </w:r>
      <w:proofErr w:type="spellEnd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заболевания, которые могут повлиять на безопасность занятий спортом.</w:t>
      </w:r>
    </w:p>
    <w:p w14:paraId="184EF992" w14:textId="77777777" w:rsidR="00190F28" w:rsidRPr="00190F28" w:rsidRDefault="00190F28" w:rsidP="00190F2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Преимущества и ограничения ЭКГ</w:t>
      </w:r>
    </w:p>
    <w:p w14:paraId="28C911C2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Преимущества ЭКГ:</w:t>
      </w:r>
    </w:p>
    <w:p w14:paraId="44BB1066" w14:textId="77777777" w:rsidR="00190F28" w:rsidRPr="00190F28" w:rsidRDefault="00190F28" w:rsidP="00190F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Невысокая стоимость и доступность.</w:t>
      </w:r>
    </w:p>
    <w:p w14:paraId="5770F97C" w14:textId="77777777" w:rsidR="00190F28" w:rsidRPr="00190F28" w:rsidRDefault="00190F28" w:rsidP="00190F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Безопасность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процедура не инвазивна и не вызывает болезненных ощущений.</w:t>
      </w:r>
    </w:p>
    <w:p w14:paraId="2420017C" w14:textId="77777777" w:rsidR="00190F28" w:rsidRPr="00190F28" w:rsidRDefault="00190F28" w:rsidP="00190F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Быстрота проведения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ЭКГ можно сделать за несколько минут, что особенно важно в экстренных ситуациях.</w:t>
      </w:r>
    </w:p>
    <w:p w14:paraId="7AE5BA0D" w14:textId="77777777" w:rsidR="00190F28" w:rsidRPr="00190F28" w:rsidRDefault="00190F28" w:rsidP="00190F2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Информативность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позволяет выявить множество сердечных заболеваний.</w:t>
      </w:r>
    </w:p>
    <w:p w14:paraId="5A1F73EA" w14:textId="77777777" w:rsidR="00190F28" w:rsidRPr="00190F28" w:rsidRDefault="00190F28" w:rsidP="00190F2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Ограничения ЭКГ:</w:t>
      </w:r>
    </w:p>
    <w:p w14:paraId="03AEC721" w14:textId="77777777" w:rsidR="00190F28" w:rsidRPr="00190F28" w:rsidRDefault="00190F28" w:rsidP="00190F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Невозможность диагностики всех заболеваний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ЭКГ может не выявить все заболевания сердца, особенно в ранних стадиях или при отсутствии симптомов.</w:t>
      </w:r>
    </w:p>
    <w:p w14:paraId="6319FEC6" w14:textId="77777777" w:rsidR="00190F28" w:rsidRPr="00190F28" w:rsidRDefault="00190F28" w:rsidP="00190F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Необходимость в интерпретации специалиста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результаты ЭКГ требуют квалифицированной интерпретации, и не всегда можно однозначно диагностировать заболевание только по ЭКГ.</w:t>
      </w:r>
    </w:p>
    <w:p w14:paraId="774FDE33" w14:textId="77777777" w:rsidR="00190F28" w:rsidRPr="00190F28" w:rsidRDefault="00190F28" w:rsidP="00190F28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Зависимость от технических факторов</w:t>
      </w: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качество записи может зависеть от состояния электродов, состояния пациента (например, при сильном потоотделении или лишнем весе) и других факторов.</w:t>
      </w:r>
    </w:p>
    <w:p w14:paraId="4E0C366C" w14:textId="77777777" w:rsidR="00190F28" w:rsidRPr="00190F28" w:rsidRDefault="00190F28" w:rsidP="00190F28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Заключение</w:t>
      </w:r>
    </w:p>
    <w:p w14:paraId="4590BCA7" w14:textId="77777777" w:rsidR="00190F28" w:rsidRPr="00190F28" w:rsidRDefault="00190F28" w:rsidP="00190F28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Электрокардиография — это важный инструмент в арсенале современных медицинских технологий, позволяющий быстро и точно диагностировать различные заболевания сердца. От базовых ЭКГ-приборов до сложных многоканальных систем и </w:t>
      </w:r>
      <w:proofErr w:type="spellStart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холтеровского</w:t>
      </w:r>
      <w:proofErr w:type="spellEnd"/>
      <w:r w:rsidRPr="00190F28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мониторинга, ЭКГ играет ключевую роль в диагностике, лечении и профилактике сердечно-сосудистых заболеваний. С развитием технологий, ЭКГ продолжает совершенствоваться, предоставляя врачам все новые возможности для более точного и эффективного контроля за состоянием пациентов.</w:t>
      </w:r>
    </w:p>
    <w:p w14:paraId="60616702" w14:textId="77777777" w:rsidR="00E97D8E" w:rsidRPr="00190F28" w:rsidRDefault="00E97D8E">
      <w:pPr>
        <w:rPr>
          <w:lang w:val="ru-KZ"/>
        </w:rPr>
      </w:pPr>
    </w:p>
    <w:sectPr w:rsidR="00E97D8E" w:rsidRPr="00190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375F24"/>
    <w:multiLevelType w:val="multilevel"/>
    <w:tmpl w:val="6C28B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6C26F7"/>
    <w:multiLevelType w:val="multilevel"/>
    <w:tmpl w:val="F7D2D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671F61"/>
    <w:multiLevelType w:val="multilevel"/>
    <w:tmpl w:val="E8522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A70423"/>
    <w:multiLevelType w:val="multilevel"/>
    <w:tmpl w:val="D93C6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CF674ED"/>
    <w:multiLevelType w:val="multilevel"/>
    <w:tmpl w:val="FE48D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437427A"/>
    <w:multiLevelType w:val="multilevel"/>
    <w:tmpl w:val="15AE2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510"/>
    <w:rsid w:val="00190F28"/>
    <w:rsid w:val="00454A90"/>
    <w:rsid w:val="00B95510"/>
    <w:rsid w:val="00CD608C"/>
    <w:rsid w:val="00E9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09921"/>
  <w15:chartTrackingRefBased/>
  <w15:docId w15:val="{E6542256-F515-41D8-BD13-55F1A43E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90F2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paragraph" w:styleId="4">
    <w:name w:val="heading 4"/>
    <w:basedOn w:val="a"/>
    <w:link w:val="40"/>
    <w:uiPriority w:val="9"/>
    <w:qFormat/>
    <w:rsid w:val="00190F2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90F28"/>
    <w:rPr>
      <w:rFonts w:ascii="Times New Roman" w:eastAsia="Times New Roman" w:hAnsi="Times New Roman" w:cs="Times New Roman"/>
      <w:b/>
      <w:bCs/>
      <w:sz w:val="27"/>
      <w:szCs w:val="27"/>
      <w:lang w:val="ru-KZ" w:eastAsia="ru-KZ"/>
    </w:rPr>
  </w:style>
  <w:style w:type="character" w:customStyle="1" w:styleId="40">
    <w:name w:val="Заголовок 4 Знак"/>
    <w:basedOn w:val="a0"/>
    <w:link w:val="4"/>
    <w:uiPriority w:val="9"/>
    <w:rsid w:val="00190F28"/>
    <w:rPr>
      <w:rFonts w:ascii="Times New Roman" w:eastAsia="Times New Roman" w:hAnsi="Times New Roman" w:cs="Times New Roman"/>
      <w:b/>
      <w:bCs/>
      <w:sz w:val="24"/>
      <w:szCs w:val="24"/>
      <w:lang w:val="ru-KZ" w:eastAsia="ru-KZ"/>
    </w:rPr>
  </w:style>
  <w:style w:type="character" w:styleId="a3">
    <w:name w:val="Strong"/>
    <w:basedOn w:val="a0"/>
    <w:uiPriority w:val="22"/>
    <w:qFormat/>
    <w:rsid w:val="00190F28"/>
    <w:rPr>
      <w:b/>
      <w:bCs/>
    </w:rPr>
  </w:style>
  <w:style w:type="paragraph" w:styleId="a4">
    <w:name w:val="Normal (Web)"/>
    <w:basedOn w:val="a"/>
    <w:uiPriority w:val="99"/>
    <w:semiHidden/>
    <w:unhideWhenUsed/>
    <w:rsid w:val="00190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42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1233</Words>
  <Characters>7033</Characters>
  <Application>Microsoft Office Word</Application>
  <DocSecurity>0</DocSecurity>
  <Lines>58</Lines>
  <Paragraphs>16</Paragraphs>
  <ScaleCrop>false</ScaleCrop>
  <Company/>
  <LinksUpToDate>false</LinksUpToDate>
  <CharactersWithSpaces>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2025-01-29T11:51:00Z</dcterms:created>
  <dcterms:modified xsi:type="dcterms:W3CDTF">2025-01-29T11:54:00Z</dcterms:modified>
</cp:coreProperties>
</file>